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2C359D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 xml:space="preserve">округа Кинель </w:t>
      </w:r>
      <w:proofErr w:type="gramStart"/>
      <w:r w:rsidRPr="002C359D">
        <w:rPr>
          <w:rFonts w:ascii="Times New Roman" w:hAnsi="Times New Roman" w:cs="Times New Roman"/>
          <w:sz w:val="24"/>
          <w:szCs w:val="24"/>
        </w:rPr>
        <w:t>Самарской</w:t>
      </w:r>
      <w:proofErr w:type="gramEnd"/>
    </w:p>
    <w:p w:rsidR="002C359D" w:rsidRPr="002C359D" w:rsidRDefault="002C359D" w:rsidP="002C359D">
      <w:pPr>
        <w:spacing w:after="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2C359D">
        <w:rPr>
          <w:rFonts w:ascii="Times New Roman" w:hAnsi="Times New Roman" w:cs="Times New Roman"/>
          <w:sz w:val="24"/>
          <w:szCs w:val="24"/>
        </w:rPr>
        <w:t>области от ________201</w:t>
      </w:r>
      <w:r w:rsidR="00D541C3">
        <w:rPr>
          <w:rFonts w:ascii="Times New Roman" w:hAnsi="Times New Roman" w:cs="Times New Roman"/>
          <w:sz w:val="24"/>
          <w:szCs w:val="24"/>
        </w:rPr>
        <w:t>9</w:t>
      </w:r>
      <w:r w:rsidRPr="002C359D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2C359D" w:rsidRDefault="002C359D" w:rsidP="002C359D">
      <w:pPr>
        <w:spacing w:after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2C359D" w:rsidRDefault="002C359D" w:rsidP="002C359D">
      <w:pPr>
        <w:jc w:val="both"/>
        <w:rPr>
          <w:rFonts w:ascii="Calibri" w:eastAsia="Calibri" w:hAnsi="Calibri" w:cs="Calibri"/>
          <w:b/>
          <w:lang w:eastAsia="en-US"/>
        </w:rPr>
      </w:pPr>
    </w:p>
    <w:p w:rsidR="002C359D" w:rsidRPr="002C359D" w:rsidRDefault="002C359D" w:rsidP="002C359D">
      <w:pPr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Par33"/>
      <w:bookmarkEnd w:id="0"/>
      <w:r w:rsidRPr="002C35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«Паспорт Программы</w:t>
      </w: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1" w:name="sub_2001"/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Муниципальная программа 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2018-2022 годы»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принятия решения о разработке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Распоряжение администрации городского округа Кинель Самарской области от 26.06.2017г. № 148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Разработчик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C359D" w:rsidRPr="002C359D" w:rsidRDefault="002C359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Комитет по управлению муниципальным имуществом городского округа Кинель Самарской области</w:t>
            </w:r>
          </w:p>
          <w:p w:rsidR="002C359D" w:rsidRPr="002C359D" w:rsidRDefault="002C359D">
            <w:pPr>
              <w:autoSpaceDN w:val="0"/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Направление, цель, задачи в соответствии со Стратегией социально-экономического развития городского округа Кинель Самарской области на период до 2025 года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Направление: Город-институт местного самоуправления.</w:t>
            </w:r>
          </w:p>
          <w:p w:rsidR="002C359D" w:rsidRPr="002C359D" w:rsidRDefault="002C35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Цель: </w:t>
            </w:r>
            <w:r w:rsidRPr="002C359D">
              <w:rPr>
                <w:rFonts w:ascii="Times New Roman" w:hAnsi="Times New Roman" w:cs="Times New Roman"/>
                <w:sz w:val="24"/>
                <w:szCs w:val="24"/>
              </w:rPr>
              <w:t>Формирование на основе доминанты культурных императивов института местного самоуправления нового типа, сочетающего в себе высокую финансово-экономическую эффективность, лучшие практики муниципального менеджмента, активное и ответственное местное сообщество городского округа Кинель Самарской области.</w:t>
            </w:r>
          </w:p>
          <w:p w:rsidR="002C359D" w:rsidRPr="002C359D" w:rsidRDefault="002C359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hAnsi="Times New Roman" w:cs="Times New Roman"/>
                <w:sz w:val="24"/>
                <w:szCs w:val="24"/>
              </w:rPr>
              <w:t>Обеспечение высокой эффективности от использования муниципального имущества как доходного источника местного бюджета и материальной базы оказания высококачественных муниципальных услуг.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Цели и задачи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Цель Программы:</w:t>
            </w:r>
          </w:p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повышение эффективности системы управления и распоряжения 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муниципальной собственностью (имуществом,  земельными участками и имуществом казны городского округа Кинель Самарской области).</w:t>
            </w:r>
          </w:p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Задачи Программы:</w:t>
            </w:r>
          </w:p>
          <w:p w:rsidR="002C359D" w:rsidRPr="002C359D" w:rsidRDefault="002C359D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учет имущества и земельных участков, находящихся в муниципальной собственности, в реестре муниципальной собственности (далее - Реестр), обеспечение достоверности и актуализации сведений Реестра;</w:t>
            </w:r>
          </w:p>
          <w:p w:rsidR="002C359D" w:rsidRPr="002C359D" w:rsidRDefault="002C359D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обеспечение бесплатно граждан, имеющих трех и более детей, земельными участками для индивидуального жилищного строительства;</w:t>
            </w:r>
          </w:p>
          <w:p w:rsidR="002C359D" w:rsidRPr="002C359D" w:rsidRDefault="002C359D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разграничена;</w:t>
            </w:r>
          </w:p>
          <w:p w:rsidR="002C359D" w:rsidRPr="002C359D" w:rsidRDefault="002C359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обеспечение содержания и </w:t>
            </w:r>
            <w:proofErr w:type="gramStart"/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сохранностью муниципального имущества на основе его надлежащего содержания и своевременного ремонта.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2018-2022 годы</w:t>
            </w:r>
          </w:p>
        </w:tc>
      </w:tr>
      <w:tr w:rsidR="002C359D" w:rsidRPr="002C359D" w:rsidTr="002C359D">
        <w:trPr>
          <w:trHeight w:val="896"/>
        </w:trPr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Показатели (индикаторы)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индикаторы Программы указаны в разделе 3 настоящей Программы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Подпрограммы отсутствуют 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финансирования программных мероприятий составляет 4</w:t>
            </w:r>
            <w:r w:rsidR="008F38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013D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13DE">
              <w:rPr>
                <w:rFonts w:ascii="Times New Roman" w:eastAsia="Calibri" w:hAnsi="Times New Roman" w:cs="Times New Roman"/>
                <w:sz w:val="24"/>
                <w:szCs w:val="24"/>
              </w:rPr>
              <w:t>308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в том числе за счет средств бюджета городского округа Кинель Самарской области – 4</w:t>
            </w:r>
            <w:r w:rsidR="008F38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013D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13DE">
              <w:rPr>
                <w:rFonts w:ascii="Times New Roman" w:eastAsia="Calibri" w:hAnsi="Times New Roman" w:cs="Times New Roman"/>
                <w:sz w:val="24"/>
                <w:szCs w:val="24"/>
              </w:rPr>
              <w:t>308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>в 2018 году – 81 541 тыс. рублей;</w:t>
            </w:r>
          </w:p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2019 году – </w:t>
            </w:r>
            <w:r w:rsidR="008F38D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013D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8F38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13DE">
              <w:rPr>
                <w:rFonts w:ascii="Times New Roman" w:eastAsia="Calibri" w:hAnsi="Times New Roman" w:cs="Times New Roman"/>
                <w:sz w:val="24"/>
                <w:szCs w:val="24"/>
              </w:rPr>
              <w:t>052</w:t>
            </w:r>
            <w:bookmarkStart w:id="2" w:name="_GoBack"/>
            <w:bookmarkEnd w:id="2"/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2020 году – </w:t>
            </w:r>
            <w:r w:rsidR="008F38D9">
              <w:rPr>
                <w:rFonts w:ascii="Times New Roman" w:eastAsia="Calibri" w:hAnsi="Times New Roman" w:cs="Times New Roman"/>
                <w:sz w:val="24"/>
                <w:szCs w:val="24"/>
              </w:rPr>
              <w:t>79 515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C359D" w:rsidRPr="002C359D" w:rsidRDefault="002C359D" w:rsidP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2021 году – </w:t>
            </w:r>
            <w:r w:rsidR="008F38D9">
              <w:rPr>
                <w:rFonts w:ascii="Times New Roman" w:eastAsia="Calibri" w:hAnsi="Times New Roman" w:cs="Times New Roman"/>
                <w:sz w:val="24"/>
                <w:szCs w:val="24"/>
              </w:rPr>
              <w:t>81 599</w:t>
            </w: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C359D" w:rsidRPr="002C359D" w:rsidRDefault="002C359D" w:rsidP="002C3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</w:rPr>
              <w:t>в 2022 году – 95 601 тыс. рублей.</w:t>
            </w:r>
          </w:p>
        </w:tc>
      </w:tr>
      <w:tr w:rsidR="002C359D" w:rsidRPr="002C359D" w:rsidTr="002C359D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Реализация мероприятий Программы позволит:</w:t>
            </w:r>
          </w:p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создать базу данных объектов муниципальной собственности, содержащей полную и достоверную информацию обо всех объектах муниципальной собственности на территории городского округа Кинель Самарской области;</w:t>
            </w:r>
          </w:p>
          <w:p w:rsidR="002C359D" w:rsidRPr="002C359D" w:rsidRDefault="002C3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сохранить в муниципальной собственности имущество, необходимое и достаточное для решения вопросов местного значения;</w:t>
            </w:r>
          </w:p>
          <w:p w:rsidR="002C359D" w:rsidRPr="002C359D" w:rsidRDefault="002C359D">
            <w:pPr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35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обеспечить 100-процентное выполнение плана по поступлению доходов от продажи и использования муниципального имущества и земельных участков в муниципальный бюджет.</w:t>
            </w:r>
          </w:p>
        </w:tc>
      </w:tr>
    </w:tbl>
    <w:bookmarkEnd w:id="1"/>
    <w:p w:rsidR="002C359D" w:rsidRPr="002C359D" w:rsidRDefault="002C359D" w:rsidP="002C359D">
      <w:pPr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359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».</w:t>
      </w:r>
    </w:p>
    <w:p w:rsidR="002C359D" w:rsidRPr="002C359D" w:rsidRDefault="002C359D" w:rsidP="002C359D">
      <w:pPr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F14AF" w:rsidRPr="002C359D" w:rsidRDefault="005F14AF">
      <w:pPr>
        <w:rPr>
          <w:rFonts w:ascii="Times New Roman" w:hAnsi="Times New Roman" w:cs="Times New Roman"/>
          <w:sz w:val="24"/>
          <w:szCs w:val="24"/>
        </w:rPr>
      </w:pPr>
    </w:p>
    <w:sectPr w:rsidR="005F14AF" w:rsidRPr="002C359D" w:rsidSect="002C359D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C359D"/>
    <w:rsid w:val="000013DE"/>
    <w:rsid w:val="002C359D"/>
    <w:rsid w:val="005F14AF"/>
    <w:rsid w:val="00850DB1"/>
    <w:rsid w:val="008F38D9"/>
    <w:rsid w:val="00D5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8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548</Words>
  <Characters>3129</Characters>
  <Application>Microsoft Office Word</Application>
  <DocSecurity>0</DocSecurity>
  <Lines>26</Lines>
  <Paragraphs>7</Paragraphs>
  <ScaleCrop>false</ScaleCrop>
  <Company>Microsoft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2</cp:lastModifiedBy>
  <cp:revision>6</cp:revision>
  <cp:lastPrinted>2019-01-23T07:23:00Z</cp:lastPrinted>
  <dcterms:created xsi:type="dcterms:W3CDTF">2019-01-10T05:22:00Z</dcterms:created>
  <dcterms:modified xsi:type="dcterms:W3CDTF">2019-04-11T06:48:00Z</dcterms:modified>
</cp:coreProperties>
</file>